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8E2" w:rsidRPr="005038E2" w:rsidRDefault="005038E2" w:rsidP="005038E2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5038E2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BF251BE" wp14:editId="2A36B693">
            <wp:simplePos x="0" y="0"/>
            <wp:positionH relativeFrom="page">
              <wp:posOffset>3487420</wp:posOffset>
            </wp:positionH>
            <wp:positionV relativeFrom="page">
              <wp:posOffset>377825</wp:posOffset>
            </wp:positionV>
            <wp:extent cx="63627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8E2" w:rsidRPr="005038E2" w:rsidRDefault="005038E2" w:rsidP="005038E2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38E2">
        <w:rPr>
          <w:rFonts w:ascii="Times New Roman" w:hAnsi="Times New Roman"/>
          <w:sz w:val="28"/>
          <w:szCs w:val="28"/>
          <w:lang w:eastAsia="en-US"/>
        </w:rPr>
        <w:t xml:space="preserve">ХАНТЫ-МАНСИЙСКИЙ </w:t>
      </w: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38E2">
        <w:rPr>
          <w:rFonts w:ascii="Times New Roman" w:hAnsi="Times New Roman"/>
          <w:sz w:val="28"/>
          <w:szCs w:val="28"/>
          <w:lang w:eastAsia="en-US"/>
        </w:rPr>
        <w:t>МУНИЦИПАЛЬНЫЙ РАЙОН</w:t>
      </w: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38E2">
        <w:rPr>
          <w:rFonts w:ascii="Times New Roman" w:hAnsi="Times New Roman"/>
          <w:sz w:val="28"/>
          <w:szCs w:val="28"/>
          <w:lang w:eastAsia="en-US"/>
        </w:rPr>
        <w:t>Ханты-Мансийский автономный округ – Югра</w:t>
      </w: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38E2">
        <w:rPr>
          <w:rFonts w:ascii="Times New Roman" w:hAnsi="Times New Roman"/>
          <w:b/>
          <w:sz w:val="28"/>
          <w:szCs w:val="28"/>
          <w:lang w:eastAsia="en-US"/>
        </w:rPr>
        <w:t>АДМИНИСТРАЦИЯ ХАНТЫ-МАНСИЙСКОГО РАЙОНА</w:t>
      </w: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38E2">
        <w:rPr>
          <w:rFonts w:ascii="Times New Roman" w:hAnsi="Times New Roman"/>
          <w:b/>
          <w:sz w:val="28"/>
          <w:szCs w:val="28"/>
          <w:lang w:eastAsia="en-US"/>
        </w:rPr>
        <w:t xml:space="preserve">П О С Т А Н О В Л Е Н И Е </w:t>
      </w:r>
    </w:p>
    <w:p w:rsidR="005038E2" w:rsidRPr="005038E2" w:rsidRDefault="005038E2" w:rsidP="005038E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5038E2" w:rsidRPr="005038E2" w:rsidRDefault="005038E2" w:rsidP="005038E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bookmarkStart w:id="0" w:name="_Hlk214457053"/>
      <w:r w:rsidRPr="005038E2">
        <w:rPr>
          <w:rFonts w:ascii="Times New Roman" w:hAnsi="Times New Roman"/>
          <w:sz w:val="28"/>
          <w:szCs w:val="28"/>
          <w:lang w:eastAsia="en-US"/>
        </w:rPr>
        <w:t xml:space="preserve">от </w:t>
      </w:r>
      <w:r w:rsidR="00B343BE">
        <w:rPr>
          <w:rFonts w:ascii="Times New Roman" w:hAnsi="Times New Roman"/>
          <w:sz w:val="28"/>
          <w:szCs w:val="28"/>
          <w:lang w:eastAsia="en-US"/>
        </w:rPr>
        <w:t>19.11.2025</w:t>
      </w:r>
      <w:r w:rsidRPr="005038E2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№ </w:t>
      </w:r>
      <w:r w:rsidR="00B343BE">
        <w:rPr>
          <w:rFonts w:ascii="Times New Roman" w:hAnsi="Times New Roman"/>
          <w:sz w:val="28"/>
          <w:szCs w:val="28"/>
          <w:lang w:eastAsia="en-US"/>
        </w:rPr>
        <w:t>735</w:t>
      </w:r>
    </w:p>
    <w:bookmarkEnd w:id="0"/>
    <w:p w:rsidR="005038E2" w:rsidRPr="005038E2" w:rsidRDefault="005038E2" w:rsidP="005038E2">
      <w:pPr>
        <w:spacing w:after="0" w:line="240" w:lineRule="auto"/>
        <w:rPr>
          <w:rFonts w:ascii="Times New Roman" w:hAnsi="Times New Roman"/>
          <w:i/>
          <w:sz w:val="24"/>
          <w:szCs w:val="24"/>
          <w:lang w:eastAsia="en-US"/>
        </w:rPr>
      </w:pPr>
      <w:r w:rsidRPr="005038E2">
        <w:rPr>
          <w:rFonts w:ascii="Times New Roman" w:hAnsi="Times New Roman"/>
          <w:i/>
          <w:sz w:val="24"/>
          <w:szCs w:val="24"/>
          <w:lang w:eastAsia="en-US"/>
        </w:rPr>
        <w:t>г. Ханты-Мансийск</w:t>
      </w:r>
    </w:p>
    <w:p w:rsidR="005038E2" w:rsidRPr="005038E2" w:rsidRDefault="005038E2" w:rsidP="005038E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</w:p>
    <w:p w:rsidR="00256717" w:rsidRDefault="0025671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56717" w:rsidRDefault="00945BE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отчета об исполнении</w:t>
      </w:r>
    </w:p>
    <w:p w:rsidR="00256717" w:rsidRDefault="00945BE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 Ханты-Мансийского района</w:t>
      </w:r>
    </w:p>
    <w:p w:rsidR="00256717" w:rsidRDefault="00945BE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9 месяцев 2025 года</w:t>
      </w:r>
    </w:p>
    <w:p w:rsidR="00256717" w:rsidRDefault="0025671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038E2" w:rsidRDefault="005038E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56717" w:rsidRDefault="00945B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пункта 5 статьи 264.2 Бюджетного кодекса Российской Федерации, части 3 статьи 7 Положения о бюджетном устройстве </w:t>
      </w:r>
      <w:r w:rsidR="005038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бюджетном процессе в Ханты-Мансийском районе, утвержденного решением Думы Ханты-Мансийского района от 27 июня 2019 года № 479, руководствуясь стать</w:t>
      </w:r>
      <w:r w:rsidR="005038E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й 32 Устава Ханты-Мансийского района:</w:t>
      </w:r>
    </w:p>
    <w:p w:rsidR="00256717" w:rsidRDefault="0025671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6717" w:rsidRDefault="00945B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Ханты-Мансийского района за 9 месяцев 2025 года согласно приложениям 1, 2, 3, 4, 5</w:t>
      </w:r>
      <w:r>
        <w:rPr>
          <w:rFonts w:ascii="Times New Roman" w:hAnsi="Times New Roman"/>
          <w:sz w:val="28"/>
          <w:szCs w:val="28"/>
        </w:rPr>
        <w:br/>
        <w:t>к настоящему постановлению:</w:t>
      </w:r>
    </w:p>
    <w:p w:rsidR="00256717" w:rsidRDefault="00945B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доходам – в сумме 4 млрд 264 млн 012,3 тыс. рублей;</w:t>
      </w:r>
    </w:p>
    <w:p w:rsidR="00256717" w:rsidRDefault="00945B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расходам – в сумме 4 млрд 082 млн 998,6 тыс. рублей;</w:t>
      </w:r>
    </w:p>
    <w:p w:rsidR="00256717" w:rsidRDefault="00945B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профицит бюджета – в сумме 181 млн 013,7 тыс. рублей.</w:t>
      </w:r>
    </w:p>
    <w:p w:rsidR="00256717" w:rsidRDefault="00945B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Комитету по финансам Администрации Ханты-Мансийского района направить в Думу Ханты-Мансийского района </w:t>
      </w:r>
      <w:r>
        <w:rPr>
          <w:rFonts w:ascii="Times New Roman" w:hAnsi="Times New Roman"/>
          <w:sz w:val="28"/>
          <w:szCs w:val="28"/>
        </w:rPr>
        <w:br/>
        <w:t xml:space="preserve">и </w:t>
      </w:r>
      <w:r w:rsidR="001564F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онтрольно-счетную палату Ханты-Мансийского района отчет </w:t>
      </w:r>
      <w:r>
        <w:rPr>
          <w:rFonts w:ascii="Times New Roman" w:hAnsi="Times New Roman"/>
          <w:sz w:val="28"/>
          <w:szCs w:val="28"/>
        </w:rPr>
        <w:br/>
        <w:t xml:space="preserve">об исполнении бюджета Ханты-Мансийского района за 9 месяцев </w:t>
      </w:r>
      <w:r w:rsidR="005038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2025 года.</w:t>
      </w:r>
    </w:p>
    <w:p w:rsidR="00256717" w:rsidRDefault="00945BE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постановления возложить на заместителя Главы Ханты-Мансийского района по финансам.</w:t>
      </w:r>
    </w:p>
    <w:p w:rsidR="00256717" w:rsidRDefault="0025671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6717" w:rsidRDefault="0025671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038E2" w:rsidRDefault="005038E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56717" w:rsidRDefault="00945BE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Ханты-Мансийского района                                             </w:t>
      </w:r>
      <w:r w:rsidR="005038E2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К.Р.Минулин</w:t>
      </w:r>
      <w:proofErr w:type="spellEnd"/>
    </w:p>
    <w:p w:rsidR="00256717" w:rsidRDefault="00256717">
      <w:pPr>
        <w:pStyle w:val="a4"/>
        <w:rPr>
          <w:rFonts w:ascii="Times New Roman" w:hAnsi="Times New Roman"/>
          <w:color w:val="EE0000"/>
          <w:sz w:val="28"/>
          <w:szCs w:val="28"/>
        </w:rPr>
        <w:sectPr w:rsidR="00256717" w:rsidSect="005038E2">
          <w:headerReference w:type="default" r:id="rId9"/>
          <w:headerReference w:type="first" r:id="rId10"/>
          <w:pgSz w:w="11906" w:h="16838"/>
          <w:pgMar w:top="1418" w:right="1247" w:bottom="1134" w:left="1559" w:header="567" w:footer="567" w:gutter="0"/>
          <w:cols w:space="708"/>
          <w:titlePg/>
          <w:docGrid w:linePitch="360"/>
        </w:sectPr>
      </w:pP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района</w:t>
      </w:r>
    </w:p>
    <w:p w:rsidR="00B343BE" w:rsidRPr="005038E2" w:rsidRDefault="00B343BE" w:rsidP="00B343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bookmarkStart w:id="1" w:name="_Hlk214457258"/>
      <w:r w:rsidRPr="005038E2">
        <w:rPr>
          <w:rFonts w:ascii="Times New Roman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/>
          <w:sz w:val="28"/>
          <w:szCs w:val="28"/>
          <w:lang w:eastAsia="en-US"/>
        </w:rPr>
        <w:t>19.11.2025</w:t>
      </w:r>
      <w:r w:rsidRPr="005038E2">
        <w:rPr>
          <w:rFonts w:ascii="Times New Roman" w:hAnsi="Times New Roman"/>
          <w:sz w:val="28"/>
          <w:szCs w:val="28"/>
          <w:lang w:eastAsia="en-US"/>
        </w:rPr>
        <w:t xml:space="preserve"> № </w:t>
      </w:r>
      <w:r>
        <w:rPr>
          <w:rFonts w:ascii="Times New Roman" w:hAnsi="Times New Roman"/>
          <w:sz w:val="28"/>
          <w:szCs w:val="28"/>
          <w:lang w:eastAsia="en-US"/>
        </w:rPr>
        <w:t>735</w:t>
      </w:r>
    </w:p>
    <w:bookmarkEnd w:id="1"/>
    <w:p w:rsidR="00256717" w:rsidRDefault="00256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доходной части бюджета района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01.10.2025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44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108"/>
        <w:gridCol w:w="2123"/>
        <w:gridCol w:w="1557"/>
        <w:gridCol w:w="1486"/>
        <w:gridCol w:w="930"/>
        <w:gridCol w:w="236"/>
      </w:tblGrid>
      <w:tr w:rsidR="00256717">
        <w:trPr>
          <w:gridAfter w:val="1"/>
          <w:wAfter w:w="236" w:type="dxa"/>
          <w:trHeight w:val="276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дохода по КД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Утвержденный план на текущий год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на отчетный период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256717">
        <w:trPr>
          <w:trHeight w:val="20"/>
        </w:trPr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256717" w:rsidRDefault="002567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000 8 50 00000 00 0000 000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БЮДЖЕТА ВСЕГО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5 779 876,2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4 264 012,3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000 1 00 00000 00 0000 000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2 390 701,8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1 888 367,0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1 916 455,7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1 439 594,9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000 1 01 00000 00 0000 000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1 841 500,4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1 396 073,7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000 1 01 02000 01 0000 110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1 841 500,4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1 396 073,7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75,8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000 1 01 02010 01 0000 110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1 386 487,1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789 636,9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000 1 01 02020 01 0000 110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682,0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000 1 01 02030 01 0000 110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1 614,0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1 906,4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118,1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000 1 01 02040 01 0000 110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18 622,0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11 110,4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000 1 01 02080 01 0000 110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3 028,2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2 235,5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000 1 01 02130 01 0000 110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000 1 01 02150 01 0000 110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превышающей 702 тысячи рублей, относящейся к части налоговой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1 155,1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000 1 01 02200 01 0000 110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 в части суммы налога, относящейся к сумме налоговых баз, указанных в пункте 6.1 статьи 210 Налогового кодекса Российской Федерации, не превышающей 5 миллионов рублей, за налоговые периоды после 1 января 2025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000 1 01 02210 01 0000 110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в части суммы налога, относящейся к налоговой базе, указанной в пункте 6.2 статьи 210 Налогового кодекса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Федерации, не превышающей 5 миллионов рублей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430 588,0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590 627,6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137,2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000 1 03 02000 01 0000 110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1 308,5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758,3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000 1 03 02231 01 0000 110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772,4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383,8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49,7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000 1 03 02241 01 0000 110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(инжекторы) двигателей, подлежащие распределению между бюджетами субъектов Российской Федерации и местными бюджетами с учетом установленных дифференцирован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000 1 03 02251 01 0000 110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000 1 03 02261 01 0000 110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-79,1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-39,1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49,4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000 1 05 00000 00 0000 000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57 551,0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32 560,9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000 1 05 01000 00 0000 110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54 771,3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28 936,8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52,8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000 1 05 01010 01 0000 110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Налог, взимаемый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40 588,0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13 605,4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000 1 05 01011 01 0000 110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40 588,0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13 605,4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000 1 05 01020 01 0000 110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14 183,3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15 331,4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000 1 05 01021 01 0000 110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14 183,3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15 331,4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000 1 05 02000 02 0000 110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000 1 05 02010 02 0000 110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000 1 05 03000 01 0000 110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1 211,0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1 749,9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000 1 05 03010 01 0000 110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1 211,0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1 749,9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000 1 05 04000 02 0000 110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1 568,7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1 870,5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000 1 05 04020 02 0000 110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1 568,7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1 870,5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119,2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000 1 06 00000 00 0000 000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15 813,3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10 096,3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000 1 06 01000 00 0000 110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726,7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333,9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000 1 06 01030 05 0000 110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726,7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333,9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000 1 06 04000 02 0000 110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5 868,1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3 467,7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000 1 06 04011 02 0000 110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2 933,8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2 531,3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86,3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000 1 06 04012 02 0000 110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2 934,3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936,4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000 1 06 06000 00 0000 110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9 218,5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6 294,7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000 1 06 06033 05 0000 110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7 725,0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5 728,1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74,2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000 1 06 06043 05 0000 110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налог с физических лиц,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обладающих земельным участком, расположенным в границах межселенных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1 493,5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37,9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000 1 08 00000 00 0000 000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000 1 08 03000 01 0000 110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000 1 08 03010 01 0000 110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282,5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474 246,1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448 772,1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358 944,6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274 924,9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000 1 11 05000 00 0000 120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354 975,4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271 037,4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76,4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000 1 11 05010 00 0000 120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354 532,1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270 678,1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000 1 11 05013 05 0000 120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354 532,1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270 678,1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000 1 11 05030 00 0000 120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443,3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000 1 11 05035 05 0000 120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443,3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000 1 11 05313 05 0000 120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по соглашениям об установлении сервитута, заключенным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000 1 11 09000 00 0000 120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3 969,2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3 887,5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000 1 11 09040 00 0000 120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использования имущества,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3 969,2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3 887,5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000 1 11 09045 05 0000 120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3 969,2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3 887,5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000 1 12 00000 00 0000 000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ПЛАТЕЖИ ПРИ ПОЛЬЗОВАНИИ ПРИРОДНЫМИ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РЕСУРСАМИ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47 699,0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41 496,3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000 1 12 01000 01 0000 120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47 699,0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41 496,3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000 1 12 01010 01 0000 120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Плата за выбросы загрязняющих веществ в атмосферный воздух стационарными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11 541,8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000 1 12 01 030 01 0000 120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 в водные объекты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000 1 12 01041 01 0000 120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7 238,4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1 002,7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000 1 12 01042 01 0000 120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000 1 12 01070 01 0000 120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выбросы загрязняющих веществ, образующихся при сжигании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35 266,4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33 168,3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000 1 13 00000 00 0000 000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18 024,5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19 837,9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000 1 13 01000 00 0000 130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14 885,2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11 696,8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000 1 13 01990 00 0000 130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14 885,2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11 696,8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000 1 13 01995 05 0000 130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14 885,2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11 696,8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000 1 13 02000 00 0000 130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3 139,3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8 141,1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259,3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000 1 13 02990 00 0000 130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3 139,3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8 141,1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259,3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000 1 13 02995 05 0000 130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затрат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3 139,3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8 141,1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259,3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15 078,8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15 874,7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000 1 14 01000 00 0000 410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1 428,0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1 144,0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000 1 14 01050 05 0000 410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1 428,0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1 144,0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80,1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000 1 14 02000 00 0000 000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1 277,7</w:t>
            </w:r>
          </w:p>
        </w:tc>
        <w:tc>
          <w:tcPr>
            <w:tcW w:w="148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1 593,2</w:t>
            </w:r>
          </w:p>
        </w:tc>
        <w:tc>
          <w:tcPr>
            <w:tcW w:w="931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124,7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000 1 14 02050 05 0000 410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1 277,7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1 593,2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124,7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000 1 14 02053 05 0000 410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1 277,7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1 593,2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124,7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000 1 14 06000 00 0000 430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12 373,1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13 137,5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000 1 14 06010 00 0000 430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365,1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1 088,0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000 1 14 06013 05 0000 430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продажи земельных участков,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государственная  собственность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1 088,0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000 1 14 06020 00 0000 430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12 008,0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12 049,5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000 1 14 06025 05 0000 430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12 008,0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12 049,5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34 298,2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95 139,6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277,4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000 1 16 01000 01 0000 140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169,3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000 1 16 01050 01 0000 140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000 1 16 01060 01 0000 140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000 1 16 01080 01 0000 140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122,0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54,9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000 1 16 01090 01 0000 140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000 1 16 01190 01 0000 140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000 1 16 02000 02 0000 140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167,7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000 1 16 07000 00 0000 140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1 150,2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2 492,8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216,7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000 1 16 07010 00 0000 140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2 155,5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000 1 16 07090 00 0000 140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152,4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221,3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000 1 16 09000 00 0000 140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040 1 16 09040 05 0000 140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000 1 16 10000 00 0000 140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-13,8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-89,6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000 1 16 10120 00 0000 140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-13,8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-89,6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000 1 16 11000 01 0000 140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32 947,8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92 509,1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280,8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000 1 17 00000 00 0000 000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1 498,7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745,6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000 1 17 01000 00 0000 180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000 1 17 05050 05 0000 180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1 047,0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000 1 17 15030 05 0000 150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000 1 17 16000 05 0000 180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3 389 174,4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2 375 645,3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3 398 650,5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2 145 728,1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63,1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000 2 02 10000 00 0000 150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136 896,4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104 365,0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000 2 02 15002 05 0000 150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136 896,4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97 592,4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000 2 02 19999 05 0000 150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6 772,6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000 2 02 20000 00 0000 150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891 310,9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459 089,5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000 2 02 20041 05 0000 150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строительство, модернизацию, ремонт и содержание автомобильных дорог общего пользования,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31 018,7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000 2 02 20077 05 0000 150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257 161,4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000 2 02 20300 05 0000 150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36 104,3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30 919,5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000 2 02 25154 05 0000 150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13 404,2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000 2 02 25179 05 0000 150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проведение мероприятий по обеспечению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585,2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000 2 02 25304 05 0000 150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7 975,6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3 959,5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000 2 02 25497 05 0000 150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1 619,0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1 617,7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000 2 02 25519 05 0000 150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000 2 02 25555 05 0000 150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районов на поддержку государственных программ субъектов Российской Федерации и муниципальных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2 622,9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2 622,9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000 2 02 25576 05 0000 150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000 2 02 29999 05 0000 150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538 754,4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417 546,8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000 2 02 30000 00 0000 150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2 254 484,1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1 491 494,8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000 2 02 30024 05 0000 150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2 237 436,8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1 480 104,3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000 2 02 30029 05 0000 150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компенсацию части родительской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платы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4 351,5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4 278,3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000 2 02 35118 05 0000 150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5 139,4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3 468,5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000 2 02 35120 05 0000 150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000 2 02 35135 05 0000 150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2 200,0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000 2 02 35930 05 0000 150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5 355,7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3 643,0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000 2 02 40000 00 0000 150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115 959,1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90 778,8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000 2 02 40014 05 0000 150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27 180,7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22 815,5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000 2 02 45050 05 0000 150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312,5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000 2 02 45303 05 0000 150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70 619,0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50 865,6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000 2 02 49999 05 0000 150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17 846,9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16 898,4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000 2 04 00000 00 0000 000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2 131,2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241 431,4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11 328,4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000 2 04 05010 05 0000 150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негосударственными организациями грантов для получателей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000 2 04 05099 05 0000 150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2 131,2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240 931,6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11 305,0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000 2 18 00000 00 0000 000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131,6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000 2 18 3593005 0000 150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остатков субвенций на государственную регистрацию актов гражданского состояния из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000 2 18 60010 05 0000 150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132,1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000 2 19 00000 00 0000 000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-11 911,7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-11 914,9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000 2 19 35930 05 0000 150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субвенций на государственную регистрацию актов гражданского состояния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6717" w:rsidTr="00B343BE">
        <w:trPr>
          <w:trHeight w:val="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000 2 19 60010 05 0000 150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-11 907,1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-11 910,3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6717" w:rsidRDefault="00256717">
      <w:pPr>
        <w:pStyle w:val="a4"/>
        <w:rPr>
          <w:rFonts w:ascii="Times New Roman" w:hAnsi="Times New Roman"/>
          <w:sz w:val="28"/>
          <w:szCs w:val="28"/>
        </w:rPr>
      </w:pPr>
    </w:p>
    <w:p w:rsidR="00256717" w:rsidRDefault="00256717">
      <w:pPr>
        <w:pStyle w:val="a4"/>
        <w:rPr>
          <w:rFonts w:ascii="Times New Roman" w:hAnsi="Times New Roman"/>
          <w:color w:val="EE0000"/>
          <w:sz w:val="28"/>
          <w:szCs w:val="28"/>
        </w:rPr>
        <w:sectPr w:rsidR="00256717" w:rsidSect="005038E2">
          <w:pgSz w:w="11906" w:h="16838"/>
          <w:pgMar w:top="1418" w:right="1247" w:bottom="1134" w:left="1559" w:header="567" w:footer="709" w:gutter="0"/>
          <w:cols w:space="708"/>
          <w:titlePg/>
          <w:docGrid w:linePitch="360"/>
        </w:sectPr>
      </w:pP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района</w:t>
      </w:r>
    </w:p>
    <w:p w:rsidR="00B343BE" w:rsidRPr="005038E2" w:rsidRDefault="00B343BE" w:rsidP="00B343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38E2">
        <w:rPr>
          <w:rFonts w:ascii="Times New Roman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/>
          <w:sz w:val="28"/>
          <w:szCs w:val="28"/>
          <w:lang w:eastAsia="en-US"/>
        </w:rPr>
        <w:t>19.11.2025</w:t>
      </w:r>
      <w:r w:rsidRPr="005038E2">
        <w:rPr>
          <w:rFonts w:ascii="Times New Roman" w:hAnsi="Times New Roman"/>
          <w:sz w:val="28"/>
          <w:szCs w:val="28"/>
          <w:lang w:eastAsia="en-US"/>
        </w:rPr>
        <w:t xml:space="preserve"> № </w:t>
      </w:r>
      <w:r>
        <w:rPr>
          <w:rFonts w:ascii="Times New Roman" w:hAnsi="Times New Roman"/>
          <w:sz w:val="28"/>
          <w:szCs w:val="28"/>
          <w:lang w:eastAsia="en-US"/>
        </w:rPr>
        <w:t>735</w:t>
      </w:r>
    </w:p>
    <w:p w:rsidR="00256717" w:rsidRDefault="002567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1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488"/>
        <w:gridCol w:w="1394"/>
        <w:gridCol w:w="888"/>
        <w:gridCol w:w="21"/>
      </w:tblGrid>
      <w:tr w:rsidR="00256717">
        <w:trPr>
          <w:trHeight w:val="20"/>
        </w:trPr>
        <w:tc>
          <w:tcPr>
            <w:tcW w:w="9178" w:type="dxa"/>
            <w:gridSpan w:val="6"/>
            <w:shd w:val="clear" w:color="auto" w:fill="auto"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исполнения расходной части бюджета по разделам и подразделам классификации расходов бюджета района по состоянию на 01.10.2025</w:t>
            </w:r>
          </w:p>
        </w:tc>
      </w:tr>
      <w:tr w:rsidR="00256717">
        <w:trPr>
          <w:trHeight w:val="20"/>
        </w:trPr>
        <w:tc>
          <w:tcPr>
            <w:tcW w:w="9178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256717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8 369,2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6 202,6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13 370,9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167 428,7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118 081,0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80 520,5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54 279,5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215 251,7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140 089,0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0100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505 991,6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332 023,7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5 175,9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3 468,5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0200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5 175,9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3 468,5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5 403,8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3 643,0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105 892,1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79 762,2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0300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111 490,7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83 473,6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49 118,5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40 544,1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160 984,9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80 467,4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7 844,0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4 162,9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246 579,6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30 643,1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8 225,6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7 706,9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227 857,1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143 646,9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0400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700 609,7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307 171,3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123 087,7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89 748,7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981 883,2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589 141,5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81 883,7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21 290,0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0500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1 186 874,8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700 180,2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481 069,1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89 171,6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0600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481 069,1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89 171,6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268 569,3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210 232,5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2 259 387,4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1 468 061,1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159 673,9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106 353,0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278,7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17 932,4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4 794,1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195 459,5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137 672,0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0700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2 901 991,2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1 927 391,4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378 513,3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146 210,8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2 441,2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1 739,3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0800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380 954,5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147 950,1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0900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22 536,2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19 442,1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148 850,3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55 593,6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7 141,7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5 210,6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1000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178 528,2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80 246,3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3 182,8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2 476,8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181 411,4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107 668,8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1100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187 071,0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108 307,1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18 457,6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12 316,2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1200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18 457,6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12 316,2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1300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290 306,3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1400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290 306,3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256717" w:rsidTr="005038E2">
        <w:trPr>
          <w:gridAfter w:val="1"/>
          <w:wAfter w:w="21" w:type="dxa"/>
          <w:trHeight w:val="2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 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7 049 234,0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4 082 998,6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</w:tr>
    </w:tbl>
    <w:p w:rsidR="00256717" w:rsidRDefault="002567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6717" w:rsidRDefault="00256717">
      <w:pPr>
        <w:spacing w:after="0" w:line="240" w:lineRule="auto"/>
        <w:rPr>
          <w:rFonts w:ascii="Times New Roman" w:hAnsi="Times New Roman"/>
          <w:color w:val="EE0000"/>
          <w:sz w:val="28"/>
          <w:szCs w:val="28"/>
        </w:rPr>
        <w:sectPr w:rsidR="00256717" w:rsidSect="005038E2">
          <w:pgSz w:w="11906" w:h="16838"/>
          <w:pgMar w:top="1418" w:right="1247" w:bottom="1134" w:left="1559" w:header="567" w:footer="709" w:gutter="0"/>
          <w:cols w:space="708"/>
          <w:titlePg/>
          <w:docGrid w:linePitch="360"/>
        </w:sectPr>
      </w:pP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района</w:t>
      </w:r>
    </w:p>
    <w:p w:rsidR="00B343BE" w:rsidRPr="005038E2" w:rsidRDefault="00B343BE" w:rsidP="00B343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38E2">
        <w:rPr>
          <w:rFonts w:ascii="Times New Roman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/>
          <w:sz w:val="28"/>
          <w:szCs w:val="28"/>
          <w:lang w:eastAsia="en-US"/>
        </w:rPr>
        <w:t>19.11.2025</w:t>
      </w:r>
      <w:r w:rsidRPr="005038E2">
        <w:rPr>
          <w:rFonts w:ascii="Times New Roman" w:hAnsi="Times New Roman"/>
          <w:sz w:val="28"/>
          <w:szCs w:val="28"/>
          <w:lang w:eastAsia="en-US"/>
        </w:rPr>
        <w:t xml:space="preserve"> № </w:t>
      </w:r>
      <w:r>
        <w:rPr>
          <w:rFonts w:ascii="Times New Roman" w:hAnsi="Times New Roman"/>
          <w:sz w:val="28"/>
          <w:szCs w:val="28"/>
          <w:lang w:eastAsia="en-US"/>
        </w:rPr>
        <w:t>735</w:t>
      </w:r>
    </w:p>
    <w:p w:rsidR="00256717" w:rsidRDefault="00256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ведомственной структуры расходной части бюджета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раздела, подраздела классификации расходов бюджета района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01.10.2025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746"/>
        <w:gridCol w:w="2623"/>
        <w:gridCol w:w="1488"/>
        <w:gridCol w:w="1418"/>
        <w:gridCol w:w="814"/>
      </w:tblGrid>
      <w:tr w:rsidR="00256717" w:rsidTr="005038E2">
        <w:trPr>
          <w:trHeight w:val="1124"/>
        </w:trPr>
        <w:tc>
          <w:tcPr>
            <w:tcW w:w="2089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623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88" w:type="dxa"/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814" w:type="dxa"/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256717">
        <w:trPr>
          <w:trHeight w:val="330"/>
        </w:trPr>
        <w:tc>
          <w:tcPr>
            <w:tcW w:w="2089" w:type="dxa"/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" w:type="dxa"/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6717" w:rsidTr="005038E2">
        <w:trPr>
          <w:trHeight w:val="1890"/>
        </w:trPr>
        <w:tc>
          <w:tcPr>
            <w:tcW w:w="2089" w:type="dxa"/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Дума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13 370,9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</w:tr>
      <w:tr w:rsidR="00256717" w:rsidTr="005038E2">
        <w:trPr>
          <w:trHeight w:val="315"/>
        </w:trPr>
        <w:tc>
          <w:tcPr>
            <w:tcW w:w="5458" w:type="dxa"/>
            <w:gridSpan w:val="3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19 420,8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13 370,9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 w:val="restart"/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268 569,3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210 232,5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2 135 482,7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1 359 210,0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121 122,5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81 050,5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</w:tr>
      <w:tr w:rsidR="00256717" w:rsidTr="005038E2">
        <w:trPr>
          <w:trHeight w:val="94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87 851,5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60 815,7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</w:tr>
      <w:tr w:rsidR="00256717" w:rsidTr="005038E2">
        <w:trPr>
          <w:trHeight w:val="315"/>
        </w:trPr>
        <w:tc>
          <w:tcPr>
            <w:tcW w:w="5458" w:type="dxa"/>
            <w:gridSpan w:val="3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2 614 556,0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1 711 338,7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</w:tr>
      <w:tr w:rsidR="00256717" w:rsidTr="005038E2">
        <w:trPr>
          <w:trHeight w:val="1890"/>
        </w:trPr>
        <w:tc>
          <w:tcPr>
            <w:tcW w:w="2089" w:type="dxa"/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КОНТРОЛЬНО-СЧЕТНАЯ ПАЛАТА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17 872,4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13 398,6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256717" w:rsidTr="005038E2">
        <w:trPr>
          <w:trHeight w:val="315"/>
        </w:trPr>
        <w:tc>
          <w:tcPr>
            <w:tcW w:w="5458" w:type="dxa"/>
            <w:gridSpan w:val="3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17 872,4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13 398,6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256717" w:rsidTr="005038E2">
        <w:trPr>
          <w:trHeight w:val="1260"/>
        </w:trPr>
        <w:tc>
          <w:tcPr>
            <w:tcW w:w="2089" w:type="dxa"/>
            <w:vMerge w:val="restart"/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8 369,2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6 202,6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</w:tr>
      <w:tr w:rsidR="00256717" w:rsidTr="005038E2">
        <w:trPr>
          <w:trHeight w:val="189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167 428,7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118 081,0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14 181,4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8 129,0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5 059,8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3 410,6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256717" w:rsidTr="005038E2">
        <w:trPr>
          <w:trHeight w:val="126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94 569,9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74 067,2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47 257,6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40 544,1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85,8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146 844,1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76 285,0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54 530,7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35 517,3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38 551,4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25 302,4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15 532,4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3 894,1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107 608,1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76 856,3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55 954,0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32 213,7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57,6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22 536,1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19 442,1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11 160,0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8 271,6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74,1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5 437,4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3 507,7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1 182,8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Массовый спорт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2 476,8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 высших достижений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181 411,4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107 668,8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18 457,7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12 316,2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256717" w:rsidTr="005038E2">
        <w:trPr>
          <w:trHeight w:val="315"/>
        </w:trPr>
        <w:tc>
          <w:tcPr>
            <w:tcW w:w="5458" w:type="dxa"/>
            <w:gridSpan w:val="3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1 000 649,5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653 748,0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 w:val="restart"/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191 684,1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127 728,2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126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2 739,2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2 739,1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14 140,8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4 182,4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7 844,0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4 162,9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162 959,3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17 679,3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7 411,6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7 268,6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98,1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127 761,1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78 137,6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61,2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1 492,3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981 883,2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589 141,5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2 704,6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94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461 069,1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89 171,6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123 904,7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108 851,1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</w:tr>
      <w:tr w:rsidR="00256717" w:rsidTr="005038E2">
        <w:trPr>
          <w:trHeight w:val="94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788,7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270 748,9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77 240,7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0909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3 618,8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</w:tr>
      <w:tr w:rsidR="00256717" w:rsidTr="005038E2">
        <w:trPr>
          <w:trHeight w:val="315"/>
        </w:trPr>
        <w:tc>
          <w:tcPr>
            <w:tcW w:w="5458" w:type="dxa"/>
            <w:gridSpan w:val="3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2 361 133,6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1 107 672,9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</w:tr>
      <w:tr w:rsidR="00256717" w:rsidTr="005038E2">
        <w:trPr>
          <w:trHeight w:val="1575"/>
        </w:trPr>
        <w:tc>
          <w:tcPr>
            <w:tcW w:w="2089" w:type="dxa"/>
            <w:vMerge w:val="restart"/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финансам Администрации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62 648,1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40 880,9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плана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5 175,9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3 468,4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юстиции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</w:tr>
      <w:tr w:rsidR="00256717" w:rsidTr="005038E2">
        <w:trPr>
          <w:trHeight w:val="126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8 582,9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2 956,0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</w:tr>
      <w:tr w:rsidR="00256717" w:rsidTr="005038E2">
        <w:trPr>
          <w:trHeight w:val="126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1 860,9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83 620,3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12 963,8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3 831,9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3 196,7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79 179,0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21 290,0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94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51 810,4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36 756,4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внутреннего государственного долга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</w:tr>
      <w:tr w:rsidR="00256717" w:rsidTr="005038E2">
        <w:trPr>
          <w:trHeight w:val="126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387 074,5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290 306,3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</w:tr>
      <w:tr w:rsidR="00256717" w:rsidTr="005038E2">
        <w:trPr>
          <w:trHeight w:val="315"/>
        </w:trPr>
        <w:tc>
          <w:tcPr>
            <w:tcW w:w="5458" w:type="dxa"/>
            <w:gridSpan w:val="3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722 585,4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413 156,8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 w:val="restart"/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9 386,2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4 231,8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438,3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45 565,4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29 992,1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117 763,5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86 552,0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73,5</w:t>
            </w:r>
          </w:p>
        </w:tc>
      </w:tr>
      <w:tr w:rsidR="00256717" w:rsidTr="005038E2">
        <w:trPr>
          <w:trHeight w:val="94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94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73,5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</w:tr>
      <w:tr w:rsidR="00256717" w:rsidTr="005038E2">
        <w:trPr>
          <w:trHeight w:val="630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137 690,3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47 322,0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</w:tr>
      <w:tr w:rsidR="00256717" w:rsidTr="005038E2">
        <w:trPr>
          <w:trHeight w:val="315"/>
        </w:trPr>
        <w:tc>
          <w:tcPr>
            <w:tcW w:w="2089" w:type="dxa"/>
            <w:vMerge/>
            <w:vAlign w:val="center"/>
            <w:hideMark/>
          </w:tcPr>
          <w:p w:rsidR="00256717" w:rsidRDefault="0025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2623" w:type="dxa"/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1 704,3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1 703,0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</w:tr>
      <w:tr w:rsidR="00256717" w:rsidTr="005038E2">
        <w:trPr>
          <w:trHeight w:val="330"/>
        </w:trPr>
        <w:tc>
          <w:tcPr>
            <w:tcW w:w="5458" w:type="dxa"/>
            <w:gridSpan w:val="3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313 016,3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170 312,7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</w:tr>
      <w:tr w:rsidR="00256717" w:rsidTr="005038E2">
        <w:trPr>
          <w:trHeight w:val="330"/>
        </w:trPr>
        <w:tc>
          <w:tcPr>
            <w:tcW w:w="2089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3" w:type="dxa"/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7 049 234,0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4 082 998,6</w:t>
            </w:r>
          </w:p>
        </w:tc>
        <w:tc>
          <w:tcPr>
            <w:tcW w:w="814" w:type="dxa"/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</w:tr>
    </w:tbl>
    <w:p w:rsidR="00256717" w:rsidRDefault="002567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6717" w:rsidRDefault="00256717">
      <w:pPr>
        <w:spacing w:after="0" w:line="240" w:lineRule="auto"/>
        <w:rPr>
          <w:rFonts w:ascii="Times New Roman" w:hAnsi="Times New Roman"/>
          <w:color w:val="EE0000"/>
          <w:sz w:val="28"/>
          <w:szCs w:val="28"/>
        </w:rPr>
        <w:sectPr w:rsidR="00256717" w:rsidSect="005038E2">
          <w:pgSz w:w="11906" w:h="16838"/>
          <w:pgMar w:top="1418" w:right="1247" w:bottom="1134" w:left="1559" w:header="567" w:footer="709" w:gutter="0"/>
          <w:cols w:space="708"/>
          <w:titlePg/>
          <w:docGrid w:linePitch="360"/>
        </w:sectPr>
      </w:pP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района</w:t>
      </w:r>
    </w:p>
    <w:p w:rsidR="00B343BE" w:rsidRPr="005038E2" w:rsidRDefault="00B343BE" w:rsidP="00B343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38E2">
        <w:rPr>
          <w:rFonts w:ascii="Times New Roman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/>
          <w:sz w:val="28"/>
          <w:szCs w:val="28"/>
          <w:lang w:eastAsia="en-US"/>
        </w:rPr>
        <w:t>19.11.2025</w:t>
      </w:r>
      <w:r w:rsidRPr="005038E2">
        <w:rPr>
          <w:rFonts w:ascii="Times New Roman" w:hAnsi="Times New Roman"/>
          <w:sz w:val="28"/>
          <w:szCs w:val="28"/>
          <w:lang w:eastAsia="en-US"/>
        </w:rPr>
        <w:t xml:space="preserve"> № </w:t>
      </w:r>
      <w:r>
        <w:rPr>
          <w:rFonts w:ascii="Times New Roman" w:hAnsi="Times New Roman"/>
          <w:sz w:val="28"/>
          <w:szCs w:val="28"/>
          <w:lang w:eastAsia="en-US"/>
        </w:rPr>
        <w:t>735</w:t>
      </w:r>
    </w:p>
    <w:p w:rsidR="00256717" w:rsidRDefault="00256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исполнения расходной части бюджета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экономических статей классификации расходов бюджета района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01.10.2025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17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815"/>
        <w:gridCol w:w="697"/>
        <w:gridCol w:w="1565"/>
        <w:gridCol w:w="1394"/>
        <w:gridCol w:w="707"/>
      </w:tblGrid>
      <w:tr w:rsidR="00256717" w:rsidTr="005038E2">
        <w:trPr>
          <w:trHeight w:val="2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КОСГУ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КОСГУ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</w:tr>
      <w:tr w:rsidR="00256717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1 628 219,4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1 088 845,3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выплаты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813,2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244,5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484 077,6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314 566,7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несоциальные выплаты персоналу в натуральной форме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25 282,4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15 534,4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 связи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10 237,3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6 323,8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61,8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1 586,8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1 143,1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121 147,4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75 944,0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Арендная плата за пользование имуществом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48 393,3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35 505,9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73,4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288 009,0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100 575,0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738 538,5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283 838,4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798,4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Услуги, работы для целей капитальных вложений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6 735,6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486,0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внутреннего долга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перечисления (передачи) текущего характера сектора государственного управления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1 114 756,6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732 335,9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473 306,7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223 915,1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47,3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перечисления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11 912,1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3 970,0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перечисления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24A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630 285,1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414 478,9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Безвозмездные перечисления некоммерческим организациям и физическим лицам - производителям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товаров, работ и услуг на продукцию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24B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447,1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413,2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642 675,0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372 099,7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Пособия по социальной помощи населению в денежной форме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149 494,7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57 036,6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7 779,9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3 750,7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23 404,4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19 919,9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85,1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пособия и компенсации персоналу в денежной форме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10 100,1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5 626,4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компенсации персоналу в натуральной форме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3 929,9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1 463,0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Налоги, пошлины и сборы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24 748,3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15 012,8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 за нарушение законодательства о закупках и нарушение условий контрактов (договоров)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2 073,4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2 073,4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экономические санкции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127,0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127,0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текущего характера физическим лицам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17 141,4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1 053,9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текущего характера организациям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1 849,4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1 145,3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470 170,2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227 041,3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Лекарственные препараты и материалы, применяемые в медицинских целях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315,8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280,6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55 833,1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31 684,3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Горюче-смазочные материалы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10 688,2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6 983,8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Строительные материалы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4 279,5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3 924,5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Мягкий инвентарь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3 172,3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2 595,1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оборотные запасы (материалы)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33 203,4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29 648,7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Материальные запасы для целей капитальных вложений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материальные запасы однократного применения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3 246,7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2 473,9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стоимости акций и иных финансовых инструментов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56717" w:rsidTr="005038E2">
        <w:trPr>
          <w:trHeight w:val="20"/>
        </w:trPr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7 049 234,0</w:t>
            </w:r>
          </w:p>
        </w:tc>
        <w:tc>
          <w:tcPr>
            <w:tcW w:w="139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4 082 998,6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</w:tr>
    </w:tbl>
    <w:p w:rsidR="00256717" w:rsidRDefault="002567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6717" w:rsidRDefault="00256717">
      <w:pPr>
        <w:spacing w:after="0" w:line="240" w:lineRule="auto"/>
        <w:rPr>
          <w:rFonts w:ascii="Times New Roman" w:hAnsi="Times New Roman"/>
          <w:color w:val="EE0000"/>
          <w:sz w:val="28"/>
          <w:szCs w:val="28"/>
        </w:rPr>
        <w:sectPr w:rsidR="00256717" w:rsidSect="005038E2">
          <w:pgSz w:w="11906" w:h="16838"/>
          <w:pgMar w:top="1418" w:right="1247" w:bottom="1134" w:left="1559" w:header="567" w:footer="709" w:gutter="0"/>
          <w:cols w:space="708"/>
          <w:titlePg/>
          <w:docGrid w:linePitch="360"/>
        </w:sectPr>
      </w:pP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Ханты-Мансийского района</w:t>
      </w:r>
    </w:p>
    <w:p w:rsidR="00B343BE" w:rsidRPr="005038E2" w:rsidRDefault="00B343BE" w:rsidP="00B343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38E2">
        <w:rPr>
          <w:rFonts w:ascii="Times New Roman" w:hAnsi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/>
          <w:sz w:val="28"/>
          <w:szCs w:val="28"/>
          <w:lang w:eastAsia="en-US"/>
        </w:rPr>
        <w:t>19.11.2025</w:t>
      </w:r>
      <w:r w:rsidRPr="005038E2">
        <w:rPr>
          <w:rFonts w:ascii="Times New Roman" w:hAnsi="Times New Roman"/>
          <w:sz w:val="28"/>
          <w:szCs w:val="28"/>
          <w:lang w:eastAsia="en-US"/>
        </w:rPr>
        <w:t xml:space="preserve"> № </w:t>
      </w:r>
      <w:r>
        <w:rPr>
          <w:rFonts w:ascii="Times New Roman" w:hAnsi="Times New Roman"/>
          <w:sz w:val="28"/>
          <w:szCs w:val="28"/>
          <w:lang w:eastAsia="en-US"/>
        </w:rPr>
        <w:t>735</w:t>
      </w:r>
    </w:p>
    <w:p w:rsidR="00256717" w:rsidRDefault="0025671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финансирования дефицита бюджета района</w:t>
      </w:r>
    </w:p>
    <w:p w:rsidR="00256717" w:rsidRDefault="00945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01.10.2025</w:t>
      </w:r>
    </w:p>
    <w:p w:rsidR="00256717" w:rsidRDefault="00945BE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224" w:type="dxa"/>
        <w:tblInd w:w="113" w:type="dxa"/>
        <w:tblLook w:val="04A0" w:firstRow="1" w:lastRow="0" w:firstColumn="1" w:lastColumn="0" w:noHBand="0" w:noVBand="1"/>
      </w:tblPr>
      <w:tblGrid>
        <w:gridCol w:w="2263"/>
        <w:gridCol w:w="913"/>
        <w:gridCol w:w="3055"/>
        <w:gridCol w:w="1539"/>
        <w:gridCol w:w="1454"/>
      </w:tblGrid>
      <w:tr w:rsidR="00256717">
        <w:trPr>
          <w:trHeight w:val="9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источника финансирования по бюджетной классификации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 на текущий год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отчетный период</w:t>
            </w:r>
          </w:p>
        </w:tc>
      </w:tr>
      <w:tr w:rsidR="00256717" w:rsidTr="005038E2">
        <w:trPr>
          <w:trHeight w:val="94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1 006 009,8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-181 013,7</w:t>
            </w:r>
          </w:p>
        </w:tc>
      </w:tr>
      <w:tr w:rsidR="00256717">
        <w:trPr>
          <w:trHeight w:val="31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56717" w:rsidTr="005038E2">
        <w:trPr>
          <w:trHeight w:val="55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-33 257,5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-97 092,6</w:t>
            </w:r>
          </w:p>
        </w:tc>
      </w:tr>
      <w:tr w:rsidR="00256717">
        <w:trPr>
          <w:trHeight w:val="420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000 01 02 00 00 00 0000 000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98 515,8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000 01 02 00 00 00 0000 700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98 515,8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000 01 02 00 00 05 0000 710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98 515,8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000 01 03 00 00 00 0000 000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-60 650,4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-15 717,5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000 01 03 01 00 00 0000 000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-60 650,4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-15 717,5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000 01 03 01 00 00 0000 700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81 375,1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81 375,1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000 01 03 01 00 05 0000 710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81 375,1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81 375,1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000 01 03 01 00 00 0000 800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-142 025,5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-97 092,6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Погашение бюджетами муниципальных районов кредитов из других бюджетов бюджетной системы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Федерации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000 01 03 01 00 05 0000 810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-142 025,5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-97 092,6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000 01 06 00 00 00 0000 000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-71 122,9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000 01 06 05 00 00 0000 000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000 01 06 05 00 00 0000 500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000 01 06 05 01 00 0000 500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000 01 06 05 01 05 0000 540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-81 375,1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000 01 06 05 0000000600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10 252,2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Возврат бюджетных кредитов, предоставленных юридическим лицам из бюджетов муниципальных районов в валюте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000 01 06 05 01 05 0000 640 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10 252,2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55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внешнего финансирования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56717" w:rsidTr="005038E2">
        <w:trPr>
          <w:trHeight w:val="450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1 039 267,3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-83 921,1</w:t>
            </w:r>
          </w:p>
        </w:tc>
      </w:tr>
      <w:tr w:rsidR="00256717" w:rsidTr="005038E2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53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1 039 267,3</w:t>
            </w:r>
          </w:p>
        </w:tc>
        <w:tc>
          <w:tcPr>
            <w:tcW w:w="14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-83 921,1</w:t>
            </w:r>
          </w:p>
        </w:tc>
      </w:tr>
      <w:tr w:rsidR="00256717" w:rsidTr="005038E2">
        <w:trPr>
          <w:trHeight w:val="570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3055" w:type="dxa"/>
            <w:tcBorders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53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-4 410 942,6</w:t>
            </w:r>
          </w:p>
        </w:tc>
      </w:tr>
      <w:tr w:rsidR="00256717" w:rsidTr="005038E2">
        <w:trPr>
          <w:trHeight w:val="3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717" w:rsidTr="005038E2">
        <w:trPr>
          <w:trHeight w:val="67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1539" w:type="dxa"/>
            <w:tcBorders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-4 410 942,6</w:t>
            </w:r>
          </w:p>
        </w:tc>
      </w:tr>
      <w:tr w:rsidR="00256717" w:rsidTr="005038E2">
        <w:trPr>
          <w:trHeight w:val="67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539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54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-4 410 942,6</w:t>
            </w:r>
          </w:p>
        </w:tc>
      </w:tr>
      <w:tr w:rsidR="00256717" w:rsidTr="005038E2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000 01 05 02 01 05 0000 510</w:t>
            </w:r>
          </w:p>
        </w:tc>
        <w:tc>
          <w:tcPr>
            <w:tcW w:w="1539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-5 970 019,4</w:t>
            </w:r>
          </w:p>
        </w:tc>
        <w:tc>
          <w:tcPr>
            <w:tcW w:w="1454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-4 410 942,6</w:t>
            </w:r>
          </w:p>
        </w:tc>
      </w:tr>
      <w:tr w:rsidR="00256717" w:rsidTr="005038E2">
        <w:trPr>
          <w:trHeight w:val="540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305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7 272 634,7</w:t>
            </w: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4 327 021,6</w:t>
            </w:r>
          </w:p>
        </w:tc>
      </w:tr>
      <w:tr w:rsidR="00256717" w:rsidTr="005038E2">
        <w:trPr>
          <w:trHeight w:val="3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717" w:rsidTr="005038E2">
        <w:trPr>
          <w:trHeight w:val="58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15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7 272 634,7</w:t>
            </w:r>
          </w:p>
        </w:tc>
        <w:tc>
          <w:tcPr>
            <w:tcW w:w="145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4 327 021,6</w:t>
            </w:r>
          </w:p>
        </w:tc>
      </w:tr>
      <w:tr w:rsidR="00256717" w:rsidTr="005038E2">
        <w:trPr>
          <w:trHeight w:val="67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5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7 272 634,7</w:t>
            </w:r>
          </w:p>
        </w:tc>
        <w:tc>
          <w:tcPr>
            <w:tcW w:w="145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4 327 021,6</w:t>
            </w:r>
          </w:p>
        </w:tc>
      </w:tr>
      <w:tr w:rsidR="00256717" w:rsidTr="005038E2">
        <w:trPr>
          <w:trHeight w:val="945"/>
        </w:trPr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6717" w:rsidRDefault="00945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256717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000 01 05 02 01 05 0000 610</w:t>
            </w:r>
          </w:p>
        </w:tc>
        <w:tc>
          <w:tcPr>
            <w:tcW w:w="1539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7 272 634,7</w:t>
            </w:r>
          </w:p>
        </w:tc>
        <w:tc>
          <w:tcPr>
            <w:tcW w:w="145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717" w:rsidRDefault="00945BEE" w:rsidP="00503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4 327 021,6</w:t>
            </w:r>
          </w:p>
        </w:tc>
      </w:tr>
    </w:tbl>
    <w:p w:rsidR="00256717" w:rsidRDefault="002567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56717" w:rsidSect="005038E2">
      <w:pgSz w:w="11906" w:h="16838"/>
      <w:pgMar w:top="1418" w:right="1247" w:bottom="1134" w:left="15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6ED" w:rsidRDefault="006C66ED">
      <w:pPr>
        <w:spacing w:after="0" w:line="240" w:lineRule="auto"/>
      </w:pPr>
      <w:r>
        <w:separator/>
      </w:r>
    </w:p>
  </w:endnote>
  <w:endnote w:type="continuationSeparator" w:id="0">
    <w:p w:rsidR="006C66ED" w:rsidRDefault="006C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6ED" w:rsidRDefault="006C66ED">
      <w:pPr>
        <w:spacing w:after="0" w:line="240" w:lineRule="auto"/>
      </w:pPr>
      <w:r>
        <w:separator/>
      </w:r>
    </w:p>
  </w:footnote>
  <w:footnote w:type="continuationSeparator" w:id="0">
    <w:p w:rsidR="006C66ED" w:rsidRDefault="006C6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17" w:rsidRDefault="00945BEE">
    <w:pPr>
      <w:pStyle w:val="a8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09353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038E2" w:rsidRPr="005038E2" w:rsidRDefault="005038E2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5038E2">
          <w:rPr>
            <w:rFonts w:ascii="Times New Roman" w:hAnsi="Times New Roman"/>
            <w:sz w:val="24"/>
            <w:szCs w:val="24"/>
          </w:rPr>
          <w:fldChar w:fldCharType="begin"/>
        </w:r>
        <w:r w:rsidRPr="005038E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038E2">
          <w:rPr>
            <w:rFonts w:ascii="Times New Roman" w:hAnsi="Times New Roman"/>
            <w:sz w:val="24"/>
            <w:szCs w:val="24"/>
          </w:rPr>
          <w:fldChar w:fldCharType="separate"/>
        </w:r>
        <w:r w:rsidRPr="005038E2">
          <w:rPr>
            <w:rFonts w:ascii="Times New Roman" w:hAnsi="Times New Roman"/>
            <w:sz w:val="24"/>
            <w:szCs w:val="24"/>
          </w:rPr>
          <w:t>2</w:t>
        </w:r>
        <w:r w:rsidRPr="005038E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56717" w:rsidRDefault="0025671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F37FB"/>
    <w:multiLevelType w:val="hybridMultilevel"/>
    <w:tmpl w:val="A0963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717"/>
    <w:rsid w:val="001564F1"/>
    <w:rsid w:val="00256717"/>
    <w:rsid w:val="005038E2"/>
    <w:rsid w:val="006C66ED"/>
    <w:rsid w:val="00945BEE"/>
    <w:rsid w:val="00B34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FAF9"/>
  <w15:docId w15:val="{D722503E-A5E5-4942-9E48-B4A6E67B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eastAsia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Pr>
      <w:rFonts w:eastAsia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Pr>
      <w:sz w:val="22"/>
      <w:szCs w:val="22"/>
    </w:rPr>
  </w:style>
  <w:style w:type="paragraph" w:customStyle="1" w:styleId="21">
    <w:name w:val="Основной текст 21"/>
    <w:basedOn w:val="a"/>
    <w:uiPriority w:val="99"/>
    <w:pPr>
      <w:spacing w:after="0" w:line="360" w:lineRule="auto"/>
      <w:jc w:val="center"/>
    </w:pPr>
    <w:rPr>
      <w:rFonts w:ascii="Times New Roman" w:hAnsi="Times New Roman"/>
      <w:b/>
      <w:sz w:val="27"/>
      <w:szCs w:val="20"/>
      <w:lang w:eastAsia="en-US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f">
    <w:name w:val="Стиль"/>
    <w:pPr>
      <w:widowControl w:val="0"/>
    </w:pPr>
    <w:rPr>
      <w:rFonts w:ascii="Arial" w:eastAsiaTheme="minorEastAsia" w:hAnsi="Arial" w:cs="Arial"/>
      <w:sz w:val="24"/>
      <w:szCs w:val="24"/>
    </w:rPr>
  </w:style>
  <w:style w:type="character" w:customStyle="1" w:styleId="ConsPlusNormal">
    <w:name w:val="ConsPlusNormal Знак"/>
    <w:link w:val="ConsPlusNormal0"/>
    <w:locked/>
    <w:rPr>
      <w:sz w:val="24"/>
      <w:lang w:eastAsia="zh-CN"/>
    </w:rPr>
  </w:style>
  <w:style w:type="paragraph" w:customStyle="1" w:styleId="ConsPlusNormal0">
    <w:name w:val="ConsPlusNormal"/>
    <w:link w:val="ConsPlusNormal"/>
    <w:qFormat/>
    <w:pPr>
      <w:widowControl w:val="0"/>
    </w:pPr>
    <w:rPr>
      <w:sz w:val="24"/>
      <w:lang w:eastAsia="zh-CN"/>
    </w:rPr>
  </w:style>
  <w:style w:type="character" w:styleId="af0">
    <w:name w:val="Hyperlink"/>
    <w:basedOn w:val="a0"/>
    <w:uiPriority w:val="99"/>
    <w:semiHidden/>
    <w:unhideWhenUsed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95B26-B2D9-4F3B-8B51-55F28C2E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47</Pages>
  <Words>6937</Words>
  <Characters>39544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Buterus</dc:creator>
  <cp:lastModifiedBy>Толокнова К.В.</cp:lastModifiedBy>
  <cp:revision>76</cp:revision>
  <cp:lastPrinted>2025-11-14T10:50:00Z</cp:lastPrinted>
  <dcterms:created xsi:type="dcterms:W3CDTF">2021-05-31T06:11:00Z</dcterms:created>
  <dcterms:modified xsi:type="dcterms:W3CDTF">2025-11-19T10:07:00Z</dcterms:modified>
</cp:coreProperties>
</file>